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F76" w:rsidRDefault="00B0438D">
      <w:pPr>
        <w:rPr>
          <w:rFonts w:ascii="Times New Roman" w:hAnsi="Times New Roman" w:cs="Times New Roman"/>
          <w:sz w:val="28"/>
          <w:szCs w:val="28"/>
        </w:rPr>
      </w:pPr>
      <w:r>
        <w:rPr>
          <w:rFonts w:ascii="Times New Roman" w:hAnsi="Times New Roman" w:cs="Times New Roman"/>
          <w:sz w:val="28"/>
          <w:szCs w:val="28"/>
        </w:rPr>
        <w:t>Lähteen elämäntyö nyt kansan käsissä</w:t>
      </w:r>
    </w:p>
    <w:p w:rsidR="00896F76" w:rsidRDefault="00B0438D">
      <w:pPr>
        <w:spacing w:after="0"/>
        <w:rPr>
          <w:rFonts w:ascii="Times New Roman" w:hAnsi="Times New Roman" w:cs="Times New Roman"/>
          <w:sz w:val="24"/>
          <w:szCs w:val="24"/>
        </w:rPr>
      </w:pPr>
      <w:r>
        <w:rPr>
          <w:rFonts w:ascii="Times New Roman" w:hAnsi="Times New Roman" w:cs="Times New Roman"/>
          <w:sz w:val="24"/>
          <w:szCs w:val="24"/>
        </w:rPr>
        <w:t xml:space="preserve">”… Hirmuhallitsijat eivät onnistuisi kammottavissa puuhissaan, ellei heillä olisi koneisto eli kansa, joka toteuttaa heidän määräyksiään ja oikkujaan tinkimättömästi… </w:t>
      </w:r>
    </w:p>
    <w:p w:rsidR="00896F76" w:rsidRDefault="00B0438D">
      <w:pPr>
        <w:spacing w:after="0"/>
        <w:rPr>
          <w:rFonts w:ascii="Times New Roman" w:hAnsi="Times New Roman" w:cs="Times New Roman"/>
          <w:sz w:val="24"/>
          <w:szCs w:val="24"/>
        </w:rPr>
      </w:pPr>
      <w:r>
        <w:rPr>
          <w:rFonts w:ascii="Times New Roman" w:hAnsi="Times New Roman" w:cs="Times New Roman"/>
          <w:sz w:val="24"/>
          <w:szCs w:val="24"/>
        </w:rPr>
        <w:t>… Monet tietävät työtänsä tehdessään, että se vahingoittaa ja jopa tuhoaa yhteistä ympäristöämme sekä ihmistä itseään. He…</w:t>
      </w:r>
      <w:r w:rsidR="00930297">
        <w:rPr>
          <w:rFonts w:ascii="Times New Roman" w:hAnsi="Times New Roman" w:cs="Times New Roman"/>
          <w:sz w:val="24"/>
          <w:szCs w:val="24"/>
        </w:rPr>
        <w:t xml:space="preserve"> </w:t>
      </w:r>
      <w:r>
        <w:rPr>
          <w:rFonts w:ascii="Times New Roman" w:hAnsi="Times New Roman" w:cs="Times New Roman"/>
          <w:sz w:val="24"/>
          <w:szCs w:val="24"/>
        </w:rPr>
        <w:t>yrittävät sulkea silmänsä ja mielensä tosiasioilta…</w:t>
      </w:r>
    </w:p>
    <w:p w:rsidR="00896F76" w:rsidRDefault="00B0438D">
      <w:pPr>
        <w:spacing w:after="0"/>
      </w:pPr>
      <w:r>
        <w:rPr>
          <w:rFonts w:ascii="Times New Roman" w:hAnsi="Times New Roman" w:cs="Times New Roman"/>
          <w:sz w:val="24"/>
          <w:szCs w:val="24"/>
        </w:rPr>
        <w:t>… On rohjettava ajatella itsenäisesti, vaikka se merkitsisi erimielisyyttä vallassa olijoiden kanssa…”</w:t>
      </w:r>
    </w:p>
    <w:p w:rsidR="00896F76" w:rsidRDefault="00896F76">
      <w:pPr>
        <w:spacing w:after="0"/>
        <w:rPr>
          <w:rFonts w:ascii="Times New Roman" w:hAnsi="Times New Roman" w:cs="Times New Roman"/>
          <w:sz w:val="24"/>
          <w:szCs w:val="24"/>
        </w:rPr>
      </w:pPr>
    </w:p>
    <w:p w:rsidR="00896F76" w:rsidRDefault="00B0438D">
      <w:pPr>
        <w:spacing w:after="0"/>
        <w:jc w:val="both"/>
      </w:pPr>
      <w:r>
        <w:rPr>
          <w:rFonts w:ascii="Times New Roman" w:hAnsi="Times New Roman" w:cs="Times New Roman"/>
          <w:sz w:val="24"/>
          <w:szCs w:val="24"/>
        </w:rPr>
        <w:t xml:space="preserve">Erkki Lähteen "Torpasta tuplaprofessoriksi – </w:t>
      </w:r>
      <w:r w:rsidR="000428CC">
        <w:rPr>
          <w:rFonts w:ascii="Times New Roman" w:hAnsi="Times New Roman" w:cs="Times New Roman"/>
          <w:sz w:val="24"/>
          <w:szCs w:val="24"/>
        </w:rPr>
        <w:t>t</w:t>
      </w:r>
      <w:bookmarkStart w:id="0" w:name="_GoBack"/>
      <w:bookmarkEnd w:id="0"/>
      <w:r>
        <w:rPr>
          <w:rFonts w:ascii="Times New Roman" w:hAnsi="Times New Roman" w:cs="Times New Roman"/>
          <w:sz w:val="24"/>
          <w:szCs w:val="24"/>
        </w:rPr>
        <w:t>äyttä elämää" elämäkerta on kriittinen katsaus historiaan ja painava tietopaketti ajankohtaisista asioista. Lupsakka kerronta vetää paikoitellen vertoja Paasilinnan tarinoille. Tunnelmakuvaukset ihmisten ja luonnon kohtaamisista kertovat onnesta. Novellimaiset muistot ovat kokonaisuuksia monitasoisen merkkiteoksen sisällä.</w:t>
      </w:r>
    </w:p>
    <w:p w:rsidR="00896F76" w:rsidRDefault="00B0438D">
      <w:pPr>
        <w:tabs>
          <w:tab w:val="left" w:pos="347"/>
        </w:tabs>
        <w:spacing w:after="0"/>
        <w:jc w:val="both"/>
      </w:pPr>
      <w:r>
        <w:rPr>
          <w:rFonts w:ascii="Times New Roman" w:hAnsi="Times New Roman" w:cs="Times New Roman"/>
          <w:sz w:val="24"/>
          <w:szCs w:val="24"/>
        </w:rPr>
        <w:t xml:space="preserve">  </w:t>
      </w:r>
      <w:r>
        <w:rPr>
          <w:rFonts w:ascii="Times New Roman" w:hAnsi="Times New Roman" w:cs="Times New Roman"/>
          <w:sz w:val="24"/>
          <w:szCs w:val="24"/>
        </w:rPr>
        <w:tab/>
        <w:t xml:space="preserve">Kirja tuo esiin sinnikkään pojan, jolle erilaiset työt tulivat tutuiksi perheen taloudellisen niukkuuden vuoksi. Eräänä syksynä kului monta viikonloppua justeerin päässä isän kanssa. ”Jälkeenpäin ymmärsin, että teimme kiellettyä harsintahakkuuta eli jatkuvaa kasvatusta, mutta metsäpoliisi ei sattunut tulemaan paikalle.” Välillä ehti käydä elokuvissa länkkäreitä katsomassa. Puupenkillä tapahtui havahtuminen: ”Eihän tämä ole totta vaan hirveätä mielen manipulointia…" </w:t>
      </w:r>
    </w:p>
    <w:p w:rsidR="00896F76" w:rsidRDefault="00B0438D">
      <w:pPr>
        <w:tabs>
          <w:tab w:val="left" w:pos="347"/>
        </w:tabs>
        <w:spacing w:after="0"/>
        <w:jc w:val="both"/>
      </w:pPr>
      <w:r>
        <w:rPr>
          <w:rFonts w:ascii="Times New Roman" w:hAnsi="Times New Roman" w:cs="Times New Roman"/>
          <w:sz w:val="24"/>
          <w:szCs w:val="24"/>
        </w:rPr>
        <w:tab/>
        <w:t xml:space="preserve">Tutkijan ura alkoi juurista, juurisienistä ja maasta. Tulokset todistivat, että puupeltokasvatuksen menetelmät tuhoavat metsäekosysteemiä, pilaavat vesiä ja ilmastoa sekä tuottavat huonolaatuista puuta. Lisäksi ne aiheuttavat suuria taloudellisia menetyksiä kansantaloudelle ja metsänomistajille. </w:t>
      </w:r>
      <w:bookmarkStart w:id="1" w:name="__DdeLink__277_433321927"/>
      <w:r>
        <w:rPr>
          <w:rFonts w:ascii="Times New Roman" w:hAnsi="Times New Roman" w:cs="Times New Roman"/>
          <w:sz w:val="24"/>
          <w:szCs w:val="24"/>
        </w:rPr>
        <w:t>Verovaroilla tuetusta järjestelmästä poikkeaminen johti aikanaan moniin metsäoikeudenkäynteihin, joissa tukkipuiden poimintahakkuita tehneitä tuomittiin.</w:t>
      </w:r>
      <w:bookmarkEnd w:id="1"/>
      <w:r>
        <w:rPr>
          <w:rFonts w:ascii="Times New Roman" w:hAnsi="Times New Roman" w:cs="Times New Roman"/>
          <w:sz w:val="24"/>
          <w:szCs w:val="24"/>
        </w:rPr>
        <w:t xml:space="preserve"> Lähde toimi näissä tilanteissa metsänomistajien tukena.</w:t>
      </w:r>
    </w:p>
    <w:p w:rsidR="00896F76" w:rsidRDefault="00B0438D">
      <w:pPr>
        <w:tabs>
          <w:tab w:val="left" w:pos="347"/>
        </w:tabs>
        <w:spacing w:after="0"/>
        <w:jc w:val="both"/>
      </w:pPr>
      <w:r>
        <w:rPr>
          <w:rFonts w:ascii="Times New Roman" w:hAnsi="Times New Roman" w:cs="Times New Roman"/>
          <w:sz w:val="24"/>
          <w:szCs w:val="24"/>
        </w:rPr>
        <w:tab/>
        <w:t xml:space="preserve">Vastustuksesta huolimatta Lähde on tuottanut yhteistyökumppaniensa kanssa ennätysmäärän tieteellisiä julkaisuja. </w:t>
      </w:r>
      <w:r w:rsidR="00930297">
        <w:rPr>
          <w:rFonts w:ascii="Times New Roman" w:hAnsi="Times New Roman" w:cs="Times New Roman"/>
          <w:sz w:val="24"/>
          <w:szCs w:val="24"/>
        </w:rPr>
        <w:t>Tuhoisat v</w:t>
      </w:r>
      <w:r>
        <w:rPr>
          <w:rFonts w:ascii="Times New Roman" w:hAnsi="Times New Roman" w:cs="Times New Roman"/>
          <w:sz w:val="24"/>
          <w:szCs w:val="24"/>
        </w:rPr>
        <w:t xml:space="preserve">esakkomyrkytykset ja auraukset </w:t>
      </w:r>
      <w:r w:rsidR="00930297">
        <w:rPr>
          <w:rFonts w:ascii="Times New Roman" w:hAnsi="Times New Roman" w:cs="Times New Roman"/>
          <w:sz w:val="24"/>
          <w:szCs w:val="24"/>
        </w:rPr>
        <w:t xml:space="preserve">lopetettiin </w:t>
      </w:r>
      <w:r>
        <w:rPr>
          <w:rFonts w:ascii="Times New Roman" w:hAnsi="Times New Roman" w:cs="Times New Roman"/>
          <w:sz w:val="24"/>
          <w:szCs w:val="24"/>
        </w:rPr>
        <w:t xml:space="preserve">Erkin ansiosta. Hän perusti vaihtoehtoisten metsänkäsittelyjen koealat </w:t>
      </w:r>
      <w:r w:rsidR="00930297">
        <w:rPr>
          <w:rFonts w:ascii="Times New Roman" w:hAnsi="Times New Roman" w:cs="Times New Roman"/>
          <w:sz w:val="24"/>
          <w:szCs w:val="24"/>
        </w:rPr>
        <w:t>sekä</w:t>
      </w:r>
      <w:r>
        <w:rPr>
          <w:rFonts w:ascii="Times New Roman" w:hAnsi="Times New Roman" w:cs="Times New Roman"/>
          <w:sz w:val="24"/>
          <w:szCs w:val="24"/>
        </w:rPr>
        <w:t xml:space="preserve"> kehitti resurssitehokkaa</w:t>
      </w:r>
      <w:r w:rsidR="00930297">
        <w:rPr>
          <w:rFonts w:ascii="Times New Roman" w:hAnsi="Times New Roman" w:cs="Times New Roman"/>
          <w:sz w:val="24"/>
          <w:szCs w:val="24"/>
        </w:rPr>
        <w:t>t</w:t>
      </w:r>
      <w:r>
        <w:rPr>
          <w:rFonts w:ascii="Times New Roman" w:hAnsi="Times New Roman" w:cs="Times New Roman"/>
          <w:sz w:val="24"/>
          <w:szCs w:val="24"/>
        </w:rPr>
        <w:t xml:space="preserve"> ja ekologise</w:t>
      </w:r>
      <w:r w:rsidR="00930297">
        <w:rPr>
          <w:rFonts w:ascii="Times New Roman" w:hAnsi="Times New Roman" w:cs="Times New Roman"/>
          <w:sz w:val="24"/>
          <w:szCs w:val="24"/>
        </w:rPr>
        <w:t>t</w:t>
      </w:r>
      <w:r>
        <w:rPr>
          <w:rFonts w:ascii="Times New Roman" w:hAnsi="Times New Roman" w:cs="Times New Roman"/>
          <w:sz w:val="24"/>
          <w:szCs w:val="24"/>
        </w:rPr>
        <w:t xml:space="preserve"> metsän jatkuvan kasvatuksen mallit. Vaikk</w:t>
      </w:r>
      <w:r w:rsidR="00930297">
        <w:rPr>
          <w:rFonts w:ascii="Times New Roman" w:hAnsi="Times New Roman" w:cs="Times New Roman"/>
          <w:sz w:val="24"/>
          <w:szCs w:val="24"/>
        </w:rPr>
        <w:t>ei</w:t>
      </w:r>
      <w:r>
        <w:rPr>
          <w:rFonts w:ascii="Times New Roman" w:hAnsi="Times New Roman" w:cs="Times New Roman"/>
          <w:sz w:val="24"/>
          <w:szCs w:val="24"/>
        </w:rPr>
        <w:t xml:space="preserve"> metsälaki enää velvoita avohakkuuseen, ympäristön pilaaminen jatkuu ja valtamediat vaikenevat. ”Miksi tämän hulluuden annetaan tapahtua?”, Erkki kysyy.</w:t>
      </w:r>
    </w:p>
    <w:p w:rsidR="00896F76" w:rsidRDefault="00B0438D">
      <w:pPr>
        <w:tabs>
          <w:tab w:val="left" w:pos="347"/>
        </w:tabs>
        <w:spacing w:after="0"/>
        <w:jc w:val="both"/>
      </w:pPr>
      <w:r>
        <w:rPr>
          <w:rFonts w:ascii="Times New Roman" w:hAnsi="Times New Roman" w:cs="Times New Roman"/>
          <w:sz w:val="24"/>
          <w:szCs w:val="24"/>
        </w:rPr>
        <w:tab/>
      </w:r>
      <w:r w:rsidR="006B095F">
        <w:rPr>
          <w:rFonts w:ascii="Times New Roman" w:hAnsi="Times New Roman" w:cs="Times New Roman"/>
          <w:sz w:val="24"/>
          <w:szCs w:val="24"/>
        </w:rPr>
        <w:t>Kaukom</w:t>
      </w:r>
      <w:r>
        <w:rPr>
          <w:rFonts w:ascii="Times New Roman" w:hAnsi="Times New Roman" w:cs="Times New Roman"/>
          <w:sz w:val="24"/>
          <w:szCs w:val="24"/>
        </w:rPr>
        <w:t>atkoilla Lähde</w:t>
      </w:r>
      <w:r w:rsidR="00930297">
        <w:rPr>
          <w:rFonts w:ascii="Times New Roman" w:hAnsi="Times New Roman" w:cs="Times New Roman"/>
          <w:sz w:val="24"/>
          <w:szCs w:val="24"/>
        </w:rPr>
        <w:t xml:space="preserve"> on</w:t>
      </w:r>
      <w:r>
        <w:rPr>
          <w:rFonts w:ascii="Times New Roman" w:hAnsi="Times New Roman" w:cs="Times New Roman"/>
          <w:sz w:val="24"/>
          <w:szCs w:val="24"/>
        </w:rPr>
        <w:t xml:space="preserve"> </w:t>
      </w:r>
      <w:r w:rsidR="00930297">
        <w:rPr>
          <w:rFonts w:ascii="Times New Roman" w:hAnsi="Times New Roman" w:cs="Times New Roman"/>
          <w:sz w:val="24"/>
          <w:szCs w:val="24"/>
        </w:rPr>
        <w:t>ihmetellyt</w:t>
      </w:r>
      <w:r>
        <w:rPr>
          <w:rFonts w:ascii="Times New Roman" w:hAnsi="Times New Roman" w:cs="Times New Roman"/>
          <w:sz w:val="24"/>
          <w:szCs w:val="24"/>
        </w:rPr>
        <w:t xml:space="preserve"> suomalaisen tiedeyhteisön vieroksumien hoitojen, kuten akupunktion ja käsillä parantamisen tehoa. Itämailta omaksutut taiji-voimistelu ja viisi tiibetiläistä riittiä kuuluvat edelleen harrastuksiin. Ennakkoluuloton luonnonystävä rentoutuu mielellään Lapissa pitkillä hiihtolenkeillä ja erämaatorpa</w:t>
      </w:r>
      <w:r w:rsidR="00930297">
        <w:rPr>
          <w:rFonts w:ascii="Times New Roman" w:hAnsi="Times New Roman" w:cs="Times New Roman"/>
          <w:sz w:val="24"/>
          <w:szCs w:val="24"/>
        </w:rPr>
        <w:t>lla</w:t>
      </w:r>
      <w:r>
        <w:rPr>
          <w:rFonts w:ascii="Times New Roman" w:hAnsi="Times New Roman" w:cs="Times New Roman"/>
          <w:sz w:val="24"/>
          <w:szCs w:val="24"/>
        </w:rPr>
        <w:t xml:space="preserve">. Metsä on ollut Lähteelle voimavara, jonka monista terveysvaikutuksista hän puhui jo 1970-luvulla. Myös </w:t>
      </w:r>
      <w:r w:rsidR="00930297">
        <w:rPr>
          <w:rFonts w:ascii="Times New Roman" w:hAnsi="Times New Roman" w:cs="Times New Roman"/>
          <w:sz w:val="24"/>
          <w:szCs w:val="24"/>
        </w:rPr>
        <w:t>motivoiva työ</w:t>
      </w:r>
      <w:r>
        <w:rPr>
          <w:rFonts w:ascii="Times New Roman" w:hAnsi="Times New Roman" w:cs="Times New Roman"/>
          <w:sz w:val="24"/>
          <w:szCs w:val="24"/>
        </w:rPr>
        <w:t>, mielenkiinto moniin asioihin ja hyvät ystävyyssuhteet ovat pitäneet ”tervaskannon” virkeänä. Seuraavat kaksi kirjaa ovat jo työn alla.</w:t>
      </w:r>
    </w:p>
    <w:p w:rsidR="00896F76" w:rsidRDefault="00896F76">
      <w:pPr>
        <w:tabs>
          <w:tab w:val="left" w:pos="347"/>
        </w:tabs>
        <w:spacing w:after="0"/>
        <w:jc w:val="both"/>
        <w:rPr>
          <w:rFonts w:ascii="Times New Roman" w:hAnsi="Times New Roman" w:cs="Times New Roman"/>
          <w:sz w:val="24"/>
          <w:szCs w:val="24"/>
        </w:rPr>
      </w:pPr>
    </w:p>
    <w:p w:rsidR="00953542" w:rsidRDefault="00B0438D">
      <w:pPr>
        <w:jc w:val="both"/>
      </w:pPr>
      <w:r>
        <w:rPr>
          <w:rFonts w:ascii="Times New Roman" w:hAnsi="Times New Roman" w:cs="Times New Roman"/>
        </w:rPr>
        <w:t>Minna Hokka, metsänomistaja ja taiteilija</w:t>
      </w:r>
      <w:r w:rsidR="00953542">
        <w:rPr>
          <w:rFonts w:ascii="Times New Roman" w:hAnsi="Times New Roman" w:cs="Times New Roman"/>
        </w:rPr>
        <w:t xml:space="preserve">, </w:t>
      </w:r>
      <w:r w:rsidR="00953542" w:rsidRPr="00953542">
        <w:rPr>
          <w:rFonts w:ascii="Times New Roman" w:hAnsi="Times New Roman" w:cs="Times New Roman"/>
        </w:rPr>
        <w:t>Koski TL</w:t>
      </w:r>
    </w:p>
    <w:sectPr w:rsidR="00953542">
      <w:headerReference w:type="default" r:id="rId6"/>
      <w:footerReference w:type="default" r:id="rId7"/>
      <w:pgSz w:w="11906" w:h="16838"/>
      <w:pgMar w:top="1417" w:right="1134" w:bottom="1417" w:left="1134" w:header="708"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2F8" w:rsidRDefault="00A822F8">
      <w:pPr>
        <w:spacing w:after="0" w:line="240" w:lineRule="auto"/>
      </w:pPr>
      <w:r>
        <w:separator/>
      </w:r>
    </w:p>
  </w:endnote>
  <w:endnote w:type="continuationSeparator" w:id="0">
    <w:p w:rsidR="00A822F8" w:rsidRDefault="00A82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9090862"/>
      <w:docPartObj>
        <w:docPartGallery w:val="Page Numbers (Bottom of Page)"/>
        <w:docPartUnique/>
      </w:docPartObj>
    </w:sdtPr>
    <w:sdtEndPr/>
    <w:sdtContent>
      <w:p w:rsidR="00896F76" w:rsidRDefault="00B0438D">
        <w:pPr>
          <w:pStyle w:val="Alatunniste"/>
          <w:jc w:val="center"/>
        </w:pPr>
        <w:r>
          <w:fldChar w:fldCharType="begin"/>
        </w:r>
        <w:r>
          <w:instrText>PAGE</w:instrText>
        </w:r>
        <w:r>
          <w:fldChar w:fldCharType="separate"/>
        </w:r>
        <w:r w:rsidR="000428CC">
          <w:rPr>
            <w:noProof/>
          </w:rPr>
          <w:t>1</w:t>
        </w:r>
        <w:r>
          <w:fldChar w:fldCharType="end"/>
        </w:r>
      </w:p>
    </w:sdtContent>
  </w:sdt>
  <w:p w:rsidR="00896F76" w:rsidRDefault="00896F7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2F8" w:rsidRDefault="00A822F8">
      <w:pPr>
        <w:spacing w:after="0" w:line="240" w:lineRule="auto"/>
      </w:pPr>
      <w:r>
        <w:separator/>
      </w:r>
    </w:p>
  </w:footnote>
  <w:footnote w:type="continuationSeparator" w:id="0">
    <w:p w:rsidR="00A822F8" w:rsidRDefault="00A822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F76" w:rsidRDefault="00896F76">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F76"/>
    <w:rsid w:val="000428CC"/>
    <w:rsid w:val="003753CD"/>
    <w:rsid w:val="003D62A5"/>
    <w:rsid w:val="00445089"/>
    <w:rsid w:val="00652BC3"/>
    <w:rsid w:val="006B095F"/>
    <w:rsid w:val="007A20DA"/>
    <w:rsid w:val="00896F76"/>
    <w:rsid w:val="008C3FC3"/>
    <w:rsid w:val="00930297"/>
    <w:rsid w:val="00942545"/>
    <w:rsid w:val="00953542"/>
    <w:rsid w:val="00A77D31"/>
    <w:rsid w:val="00A822F8"/>
    <w:rsid w:val="00B0438D"/>
    <w:rsid w:val="00BE2503"/>
    <w:rsid w:val="00C5202D"/>
    <w:rsid w:val="00DE352D"/>
    <w:rsid w:val="00E334DA"/>
  </w:rsids>
  <m:mathPr>
    <m:mathFont m:val="Cambria Math"/>
    <m:brkBin m:val="before"/>
    <m:brkBinSub m:val="--"/>
    <m:smallFrac m:val="0"/>
    <m:dispDef/>
    <m:lMargin m:val="0"/>
    <m:rMargin m:val="0"/>
    <m:defJc m:val="centerGroup"/>
    <m:wrapIndent m:val="1440"/>
    <m:intLim m:val="subSup"/>
    <m:naryLim m:val="undOvr"/>
  </m:mathPr>
  <w:themeFontLang w:val="fi-F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82BC0"/>
  <w15:docId w15:val="{555C5361-A91A-4526-8C36-0C148AE10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D4383D"/>
    <w:pPr>
      <w:spacing w:after="160" w:line="259"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YltunnisteChar">
    <w:name w:val="Ylätunniste Char"/>
    <w:basedOn w:val="Kappaleenoletusfontti"/>
    <w:link w:val="Yltunniste"/>
    <w:uiPriority w:val="99"/>
    <w:semiHidden/>
    <w:qFormat/>
    <w:rsid w:val="00F72ACB"/>
  </w:style>
  <w:style w:type="character" w:customStyle="1" w:styleId="AlatunnisteChar">
    <w:name w:val="Alatunniste Char"/>
    <w:basedOn w:val="Kappaleenoletusfontti"/>
    <w:link w:val="Alatunniste"/>
    <w:uiPriority w:val="99"/>
    <w:qFormat/>
    <w:rsid w:val="00F72ACB"/>
  </w:style>
  <w:style w:type="paragraph" w:styleId="Otsikko">
    <w:name w:val="Title"/>
    <w:basedOn w:val="Normaali"/>
    <w:next w:val="Leipteksti"/>
    <w:qFormat/>
    <w:pPr>
      <w:keepNext/>
      <w:spacing w:before="240" w:after="120"/>
    </w:pPr>
    <w:rPr>
      <w:rFonts w:ascii="Liberation Sans" w:eastAsia="Microsoft YaHei" w:hAnsi="Liberation Sans" w:cs="Lucida Sans"/>
      <w:sz w:val="28"/>
      <w:szCs w:val="28"/>
    </w:rPr>
  </w:style>
  <w:style w:type="paragraph" w:styleId="Leipteksti">
    <w:name w:val="Body Text"/>
    <w:basedOn w:val="Normaali"/>
    <w:pPr>
      <w:spacing w:after="140" w:line="288" w:lineRule="auto"/>
    </w:pPr>
  </w:style>
  <w:style w:type="paragraph" w:styleId="Luettelo">
    <w:name w:val="List"/>
    <w:basedOn w:val="Leipteksti"/>
    <w:rPr>
      <w:rFonts w:cs="Lucida Sans"/>
    </w:rPr>
  </w:style>
  <w:style w:type="paragraph" w:styleId="Kuvaotsikko">
    <w:name w:val="caption"/>
    <w:basedOn w:val="Normaali"/>
    <w:qFormat/>
    <w:pPr>
      <w:suppressLineNumbers/>
      <w:spacing w:before="120" w:after="120"/>
    </w:pPr>
    <w:rPr>
      <w:rFonts w:cs="Lucida Sans"/>
      <w:i/>
      <w:iCs/>
      <w:sz w:val="24"/>
      <w:szCs w:val="24"/>
    </w:rPr>
  </w:style>
  <w:style w:type="paragraph" w:customStyle="1" w:styleId="Hakemisto">
    <w:name w:val="Hakemisto"/>
    <w:basedOn w:val="Normaali"/>
    <w:qFormat/>
    <w:pPr>
      <w:suppressLineNumbers/>
    </w:pPr>
    <w:rPr>
      <w:rFonts w:cs="Lucida Sans"/>
    </w:rPr>
  </w:style>
  <w:style w:type="paragraph" w:styleId="Yltunniste">
    <w:name w:val="header"/>
    <w:basedOn w:val="Normaali"/>
    <w:link w:val="YltunnisteChar"/>
    <w:uiPriority w:val="99"/>
    <w:semiHidden/>
    <w:unhideWhenUsed/>
    <w:rsid w:val="00F72ACB"/>
    <w:pPr>
      <w:tabs>
        <w:tab w:val="center" w:pos="4819"/>
        <w:tab w:val="right" w:pos="9638"/>
      </w:tabs>
      <w:spacing w:after="0" w:line="240" w:lineRule="auto"/>
    </w:pPr>
  </w:style>
  <w:style w:type="paragraph" w:styleId="Alatunniste">
    <w:name w:val="footer"/>
    <w:basedOn w:val="Normaali"/>
    <w:link w:val="AlatunnisteChar"/>
    <w:uiPriority w:val="99"/>
    <w:unhideWhenUsed/>
    <w:rsid w:val="00F72ACB"/>
    <w:pPr>
      <w:tabs>
        <w:tab w:val="center" w:pos="4819"/>
        <w:tab w:val="right" w:pos="9638"/>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322</Words>
  <Characters>2627</Characters>
  <Application>Microsoft Office Word</Application>
  <DocSecurity>0</DocSecurity>
  <Lines>36</Lines>
  <Paragraphs>10</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Minna Hokka</dc:creator>
  <dc:description/>
  <cp:lastModifiedBy>Minna Hokka</cp:lastModifiedBy>
  <cp:revision>3</cp:revision>
  <cp:lastPrinted>2017-12-08T03:49:00Z</cp:lastPrinted>
  <dcterms:created xsi:type="dcterms:W3CDTF">2017-12-09T10:13:00Z</dcterms:created>
  <dcterms:modified xsi:type="dcterms:W3CDTF">2017-12-09T17:08:00Z</dcterms:modified>
  <dc:language>fi-FI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